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F6B74" w14:textId="0EA054AC" w:rsidR="00063FA0" w:rsidRDefault="001A3A94">
      <w:r w:rsidRPr="001A3A94">
        <w:rPr>
          <w:noProof/>
        </w:rPr>
        <w:drawing>
          <wp:inline distT="0" distB="0" distL="0" distR="0" wp14:anchorId="4744B624" wp14:editId="14B3DC1A">
            <wp:extent cx="5966460" cy="843672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39" cy="84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F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A94"/>
    <w:rsid w:val="00063FA0"/>
    <w:rsid w:val="001A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B0707"/>
  <w15:chartTrackingRefBased/>
  <w15:docId w15:val="{7A368184-1C7C-4A3C-B1F5-BCC9664C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Hector, Leigh</dc:creator>
  <cp:keywords/>
  <dc:description/>
  <cp:lastModifiedBy>Hector, Leigh</cp:lastModifiedBy>
  <cp:revision>1</cp:revision>
  <dcterms:created xsi:type="dcterms:W3CDTF">2022-10-30T18:55:00Z</dcterms:created>
  <dcterms:modified xsi:type="dcterms:W3CDTF">2022-10-30T18:57:00Z</dcterms:modified>
</cp:coreProperties>
</file>